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F7" w:rsidRPr="005B03B3" w:rsidRDefault="002F3DF7" w:rsidP="002F3DF7">
      <w:pPr>
        <w:spacing w:after="0" w:line="240" w:lineRule="auto"/>
        <w:jc w:val="center"/>
        <w:rPr>
          <w:rFonts w:ascii="Times New Roman" w:hAnsi="Times New Roman"/>
          <w:b/>
        </w:rPr>
      </w:pPr>
      <w:r w:rsidRPr="005B03B3">
        <w:rPr>
          <w:rFonts w:ascii="Times New Roman" w:hAnsi="Times New Roman"/>
          <w:b/>
        </w:rPr>
        <w:t>ОПРОСНЫЙ ЛИСТ ДЛЯ ЮРИДИЧЕСКОГО ЛИЦА</w:t>
      </w:r>
    </w:p>
    <w:p w:rsidR="002F3DF7" w:rsidRDefault="002F3DF7" w:rsidP="002F3D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2F3DF7" w:rsidRPr="00887907" w:rsidRDefault="002F3DF7" w:rsidP="002F3DF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887907">
        <w:rPr>
          <w:rFonts w:ascii="Times New Roman" w:hAnsi="Times New Roman"/>
          <w:i/>
          <w:sz w:val="20"/>
          <w:szCs w:val="20"/>
        </w:rPr>
        <w:t>наименование организации, ИНН</w:t>
      </w:r>
    </w:p>
    <w:p w:rsidR="002F3DF7" w:rsidRPr="005B03B3" w:rsidRDefault="002F3DF7" w:rsidP="002F3DF7">
      <w:pPr>
        <w:spacing w:after="0" w:line="240" w:lineRule="auto"/>
        <w:jc w:val="both"/>
        <w:rPr>
          <w:rFonts w:ascii="Times New Roman" w:hAnsi="Times New Roman"/>
        </w:rPr>
      </w:pPr>
      <w:r w:rsidRPr="005B03B3">
        <w:rPr>
          <w:rFonts w:ascii="Times New Roman" w:hAnsi="Times New Roman"/>
        </w:rPr>
        <w:t>Банк просит</w:t>
      </w:r>
      <w:r>
        <w:rPr>
          <w:rFonts w:ascii="Times New Roman" w:hAnsi="Times New Roman"/>
        </w:rPr>
        <w:t xml:space="preserve"> Вас </w:t>
      </w:r>
      <w:r w:rsidRPr="005B03B3">
        <w:rPr>
          <w:rFonts w:ascii="Times New Roman" w:hAnsi="Times New Roman"/>
        </w:rPr>
        <w:t>предоставить следующие данные: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7465"/>
        <w:gridCol w:w="847"/>
        <w:gridCol w:w="849"/>
      </w:tblGrid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465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val="en-US" w:eastAsia="ru-RU"/>
              </w:rPr>
              <w:t>C</w:t>
            </w: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ША - страна учреждения /регистрации организации </w:t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465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США - страна постоянного местонахождения организации</w:t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465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Налоговый статус США (для квалифицированного посредника между иностранным налоговым органом и иностранным налогоплательщиком)</w:t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161" w:type="dxa"/>
            <w:gridSpan w:val="3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 и более процентов акций (долей) уставного капитала организации (в инвестиционных компаниях – от 0%) прямо или косвенно контролируются: </w:t>
            </w:r>
          </w:p>
        </w:tc>
      </w:tr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465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</w:rPr>
              <w:t>Иностранным государством - США</w:t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479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7465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Иностранным налогоплательщиком</w:t>
            </w:r>
            <w:r w:rsidRPr="007526C0">
              <w:rPr>
                <w:rStyle w:val="a5"/>
                <w:rFonts w:ascii="Times New Roman" w:hAnsi="Times New Roman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2F3DF7" w:rsidRDefault="002F3DF7" w:rsidP="002F3DF7">
      <w:pPr>
        <w:spacing w:after="0" w:line="240" w:lineRule="auto"/>
        <w:ind w:left="-142"/>
        <w:jc w:val="both"/>
        <w:rPr>
          <w:rFonts w:ascii="Times New Roman" w:hAnsi="Times New Roman"/>
          <w:sz w:val="21"/>
          <w:szCs w:val="21"/>
        </w:rPr>
      </w:pPr>
      <w:r w:rsidRPr="008B29D8">
        <w:rPr>
          <w:rFonts w:ascii="Times New Roman" w:hAnsi="Times New Roman"/>
          <w:sz w:val="21"/>
          <w:szCs w:val="21"/>
        </w:rPr>
        <w:t>Вам необходимо заполнить следующие сведения</w:t>
      </w:r>
      <w:r>
        <w:rPr>
          <w:rFonts w:ascii="Times New Roman" w:hAnsi="Times New Roman"/>
          <w:sz w:val="21"/>
          <w:szCs w:val="21"/>
        </w:rPr>
        <w:t xml:space="preserve"> в отношении </w:t>
      </w:r>
      <w:proofErr w:type="spellStart"/>
      <w:r w:rsidRPr="00D249F8">
        <w:rPr>
          <w:rFonts w:ascii="Times New Roman" w:hAnsi="Times New Roman"/>
          <w:sz w:val="21"/>
          <w:szCs w:val="21"/>
        </w:rPr>
        <w:t>бенефициарного</w:t>
      </w:r>
      <w:proofErr w:type="spellEnd"/>
      <w:r>
        <w:rPr>
          <w:rStyle w:val="a5"/>
          <w:rFonts w:ascii="Times New Roman" w:hAnsi="Times New Roman"/>
          <w:sz w:val="21"/>
          <w:szCs w:val="21"/>
        </w:rPr>
        <w:footnoteReference w:id="2"/>
      </w:r>
      <w:r w:rsidRPr="00D249F8">
        <w:rPr>
          <w:rFonts w:ascii="Times New Roman" w:hAnsi="Times New Roman"/>
          <w:sz w:val="21"/>
          <w:szCs w:val="21"/>
        </w:rPr>
        <w:t xml:space="preserve"> владельца</w:t>
      </w:r>
      <w:r>
        <w:rPr>
          <w:rFonts w:ascii="Times New Roman" w:hAnsi="Times New Roman"/>
          <w:sz w:val="21"/>
          <w:szCs w:val="21"/>
        </w:rPr>
        <w:t>:</w:t>
      </w:r>
    </w:p>
    <w:p w:rsidR="002F3DF7" w:rsidRDefault="002F3DF7" w:rsidP="002F3DF7">
      <w:pPr>
        <w:spacing w:after="0" w:line="240" w:lineRule="auto"/>
        <w:ind w:left="-142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ФИО, паспорт______________________________________________________________________________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7"/>
        <w:gridCol w:w="709"/>
        <w:gridCol w:w="674"/>
      </w:tblGrid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Гражданство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Разрешение на постоянное или долгосрочное</w:t>
            </w:r>
            <w:r w:rsidRPr="007526C0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footnoteReference w:id="3"/>
            </w: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пребывание в США (в </w:t>
            </w:r>
            <w:proofErr w:type="spellStart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Green</w:t>
            </w:r>
            <w:proofErr w:type="spellEnd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Card</w:t>
            </w:r>
            <w:proofErr w:type="spellEnd"/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Место рождения на территории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Адрес проживания/почтовый адрес на территории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Телефонный номер, зарегистрированный  в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постоянного поручения о переводе средств на счета институтов в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Доверенность/право подписи предоставленное физическому лицу, проживающему на территории США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Адрес для корреспонденции по счету имеет статус «для передачи» или «до востребования»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F3DF7" w:rsidRPr="007526C0" w:rsidTr="002019B3">
        <w:tc>
          <w:tcPr>
            <w:tcW w:w="8188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Бенефициарный</w:t>
            </w:r>
            <w:proofErr w:type="spellEnd"/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владелец является иностранным налогоплательщиком</w:t>
            </w:r>
          </w:p>
        </w:tc>
        <w:tc>
          <w:tcPr>
            <w:tcW w:w="70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4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НЕТ</w:t>
            </w:r>
          </w:p>
        </w:tc>
      </w:tr>
    </w:tbl>
    <w:p w:rsidR="002F3DF7" w:rsidRDefault="002F3DF7" w:rsidP="002F3DF7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2F3DF7" w:rsidRPr="007526C0" w:rsidTr="002019B3">
        <w:tc>
          <w:tcPr>
            <w:tcW w:w="9570" w:type="dxa"/>
          </w:tcPr>
          <w:p w:rsidR="002F3DF7" w:rsidRPr="007526C0" w:rsidRDefault="002F3DF7" w:rsidP="002019B3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Подтверждаем, что информация, указанная в настоящей форме, является достоверной, а также понимаем, что несем ответственность за предоставление ложных и заведомо недостоверных сведений в соответствии с применимым законодательством. </w:t>
            </w:r>
          </w:p>
          <w:p w:rsidR="002F3DF7" w:rsidRPr="007526C0" w:rsidRDefault="002F3DF7" w:rsidP="002019B3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В случае изменения идентификационных сведений, представленных в рамках данной формы, обязуемся предоставить в Банк обновленную информацию не позднее 30 дней с момента изменения сведений.</w:t>
            </w:r>
          </w:p>
          <w:p w:rsidR="002F3DF7" w:rsidRPr="007526C0" w:rsidRDefault="002F3DF7" w:rsidP="002019B3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«____» ________________20___          _____________________________________________</w:t>
            </w:r>
          </w:p>
          <w:p w:rsidR="002F3DF7" w:rsidRPr="007526C0" w:rsidRDefault="002F3DF7" w:rsidP="002019B3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(ФИО и подпись Клиента)</w:t>
            </w:r>
          </w:p>
        </w:tc>
      </w:tr>
    </w:tbl>
    <w:p w:rsidR="002F3DF7" w:rsidRPr="00C02E08" w:rsidRDefault="002F3DF7" w:rsidP="002F3DF7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C02E08">
        <w:rPr>
          <w:rFonts w:ascii="Times New Roman" w:hAnsi="Times New Roman"/>
        </w:rPr>
        <w:t xml:space="preserve">                                                                                 </w:t>
      </w:r>
    </w:p>
    <w:p w:rsidR="002F3DF7" w:rsidRPr="00887907" w:rsidRDefault="002F3DF7" w:rsidP="002F3DF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887907">
        <w:rPr>
          <w:rFonts w:ascii="Times New Roman" w:hAnsi="Times New Roman"/>
          <w:i/>
          <w:sz w:val="20"/>
          <w:szCs w:val="20"/>
        </w:rPr>
        <w:t xml:space="preserve">Раздел заполняется в случае, если Клиент и/или </w:t>
      </w:r>
      <w:proofErr w:type="spellStart"/>
      <w:r w:rsidRPr="00887907">
        <w:rPr>
          <w:rFonts w:ascii="Times New Roman" w:hAnsi="Times New Roman"/>
          <w:i/>
          <w:sz w:val="20"/>
          <w:szCs w:val="20"/>
        </w:rPr>
        <w:t>бенефициарный</w:t>
      </w:r>
      <w:proofErr w:type="spellEnd"/>
      <w:r w:rsidRPr="00887907">
        <w:rPr>
          <w:rFonts w:ascii="Times New Roman" w:hAnsi="Times New Roman"/>
          <w:i/>
          <w:sz w:val="20"/>
          <w:szCs w:val="20"/>
        </w:rPr>
        <w:t xml:space="preserve"> владелец является иностранным налогоплательщиком и/или имеет признаки (критерии) отнесения Клиента и/или </w:t>
      </w:r>
      <w:proofErr w:type="spellStart"/>
      <w:r w:rsidRPr="00887907">
        <w:rPr>
          <w:rFonts w:ascii="Times New Roman" w:hAnsi="Times New Roman"/>
          <w:i/>
          <w:sz w:val="20"/>
          <w:szCs w:val="20"/>
        </w:rPr>
        <w:t>бенефициарного</w:t>
      </w:r>
      <w:proofErr w:type="spellEnd"/>
      <w:r w:rsidRPr="00887907">
        <w:rPr>
          <w:rFonts w:ascii="Times New Roman" w:hAnsi="Times New Roman"/>
          <w:i/>
          <w:sz w:val="20"/>
          <w:szCs w:val="20"/>
        </w:rPr>
        <w:t xml:space="preserve"> владельца к категории иностранного налогоплательщика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6"/>
        <w:gridCol w:w="2374"/>
      </w:tblGrid>
      <w:tr w:rsidR="002F3DF7" w:rsidRPr="007526C0" w:rsidTr="002019B3">
        <w:trPr>
          <w:trHeight w:val="389"/>
        </w:trPr>
        <w:tc>
          <w:tcPr>
            <w:tcW w:w="7196" w:type="dxa"/>
            <w:vMerge w:val="restart"/>
          </w:tcPr>
          <w:p w:rsidR="002F3DF7" w:rsidRPr="007526C0" w:rsidRDefault="002F3DF7" w:rsidP="002019B3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течение 15 рабочих дней обязуемся предоставить в Банк документы, подтверждающие/опровергающие статус иностранного налогоплательщика </w:t>
            </w: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DF7" w:rsidRPr="007526C0" w:rsidTr="002019B3">
        <w:trPr>
          <w:trHeight w:val="268"/>
        </w:trPr>
        <w:tc>
          <w:tcPr>
            <w:tcW w:w="7196" w:type="dxa"/>
            <w:vMerge/>
            <w:vAlign w:val="center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Клиента)</w:t>
            </w:r>
          </w:p>
        </w:tc>
      </w:tr>
      <w:tr w:rsidR="002F3DF7" w:rsidRPr="007526C0" w:rsidTr="002019B3">
        <w:trPr>
          <w:trHeight w:val="303"/>
        </w:trPr>
        <w:tc>
          <w:tcPr>
            <w:tcW w:w="7196" w:type="dxa"/>
            <w:vMerge w:val="restart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Предоставляем согласие на обработку и передачу информации в иностранный налоговый орган. </w:t>
            </w: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DF7" w:rsidRPr="007526C0" w:rsidTr="002019B3">
        <w:trPr>
          <w:trHeight w:val="92"/>
        </w:trPr>
        <w:tc>
          <w:tcPr>
            <w:tcW w:w="7196" w:type="dxa"/>
            <w:vMerge/>
            <w:vAlign w:val="center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Клиента)</w:t>
            </w:r>
          </w:p>
        </w:tc>
      </w:tr>
      <w:tr w:rsidR="002F3DF7" w:rsidRPr="007526C0" w:rsidTr="002019B3">
        <w:trPr>
          <w:trHeight w:val="169"/>
        </w:trPr>
        <w:tc>
          <w:tcPr>
            <w:tcW w:w="7196" w:type="dxa"/>
            <w:vMerge w:val="restart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Отказываемся от предоставления согласия  на обработку и передачу информации в иностранный налоговый орган</w:t>
            </w:r>
            <w:r w:rsidRPr="007526C0">
              <w:rPr>
                <w:rStyle w:val="a5"/>
                <w:rFonts w:ascii="Times New Roman" w:hAnsi="Times New Roman"/>
                <w:sz w:val="20"/>
                <w:szCs w:val="20"/>
                <w:lang w:eastAsia="ru-RU"/>
              </w:rPr>
              <w:footnoteReference w:id="4"/>
            </w: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DF7" w:rsidRPr="007526C0" w:rsidTr="002019B3">
        <w:tc>
          <w:tcPr>
            <w:tcW w:w="7196" w:type="dxa"/>
            <w:vMerge/>
            <w:vAlign w:val="center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74" w:type="dxa"/>
          </w:tcPr>
          <w:p w:rsidR="002F3DF7" w:rsidRPr="007526C0" w:rsidRDefault="002F3DF7" w:rsidP="0020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 Клиента) </w:t>
            </w:r>
          </w:p>
        </w:tc>
      </w:tr>
    </w:tbl>
    <w:p w:rsidR="002F3DF7" w:rsidRPr="006C31A3" w:rsidRDefault="002F3DF7" w:rsidP="002F3DF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C31A3">
        <w:rPr>
          <w:rFonts w:ascii="Times New Roman" w:hAnsi="Times New Roman"/>
          <w:i/>
          <w:sz w:val="20"/>
          <w:szCs w:val="20"/>
        </w:rPr>
        <w:t>Заполняется сотрудником Банка:</w:t>
      </w:r>
    </w:p>
    <w:p w:rsidR="002F3DF7" w:rsidRPr="006C31A3" w:rsidRDefault="002F3DF7" w:rsidP="002F3D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C31A3">
        <w:rPr>
          <w:rFonts w:ascii="Times New Roman" w:hAnsi="Times New Roman"/>
          <w:sz w:val="20"/>
          <w:szCs w:val="20"/>
        </w:rPr>
        <w:t>Дата получения документов от клиента «___»___________20__г.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4"/>
        <w:gridCol w:w="847"/>
        <w:gridCol w:w="849"/>
      </w:tblGrid>
      <w:tr w:rsidR="002F3DF7" w:rsidRPr="007526C0" w:rsidTr="002019B3">
        <w:tc>
          <w:tcPr>
            <w:tcW w:w="7944" w:type="dxa"/>
          </w:tcPr>
          <w:p w:rsidR="002F3DF7" w:rsidRPr="007526C0" w:rsidRDefault="002F3DF7" w:rsidP="002019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</w:rPr>
              <w:t xml:space="preserve">Клиент относится к категории  иностранного налогоплательщика </w:t>
            </w:r>
          </w:p>
        </w:tc>
        <w:tc>
          <w:tcPr>
            <w:tcW w:w="847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49" w:type="dxa"/>
          </w:tcPr>
          <w:p w:rsidR="002F3DF7" w:rsidRPr="007526C0" w:rsidRDefault="002F3DF7" w:rsidP="002019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6C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НЕТ</w:t>
            </w:r>
          </w:p>
        </w:tc>
      </w:tr>
    </w:tbl>
    <w:p w:rsidR="002F3DF7" w:rsidRDefault="002F3DF7" w:rsidP="002F3DF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»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_______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20</w:t>
      </w:r>
      <w:r w:rsidRPr="005C2066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г.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________</w:t>
      </w:r>
      <w:r w:rsidRPr="005C2066">
        <w:rPr>
          <w:rFonts w:ascii="Times New Roman" w:hAnsi="Times New Roman"/>
          <w:sz w:val="20"/>
          <w:szCs w:val="20"/>
        </w:rPr>
        <w:t>____</w:t>
      </w:r>
      <w:r>
        <w:rPr>
          <w:rFonts w:ascii="Times New Roman" w:hAnsi="Times New Roman"/>
          <w:sz w:val="20"/>
          <w:szCs w:val="20"/>
        </w:rPr>
        <w:t>________________________</w:t>
      </w:r>
      <w:r w:rsidRPr="005C2066">
        <w:rPr>
          <w:rFonts w:ascii="Times New Roman" w:hAnsi="Times New Roman"/>
          <w:sz w:val="20"/>
          <w:szCs w:val="20"/>
        </w:rPr>
        <w:t>(ФИО и подпись Сотрудника Банка)</w:t>
      </w:r>
    </w:p>
    <w:p w:rsidR="002F3DF7" w:rsidRPr="00FC518F" w:rsidRDefault="002F3DF7" w:rsidP="002F3DF7">
      <w:pPr>
        <w:spacing w:after="0" w:line="240" w:lineRule="auto"/>
        <w:rPr>
          <w:lang w:val="en-US"/>
        </w:rPr>
      </w:pPr>
      <w:r>
        <w:rPr>
          <w:rFonts w:ascii="Times New Roman" w:hAnsi="Times New Roman"/>
          <w:sz w:val="20"/>
          <w:szCs w:val="20"/>
        </w:rPr>
        <w:t>Дата принятия решения</w:t>
      </w:r>
      <w:r w:rsidRPr="00804A56">
        <w:rPr>
          <w:rFonts w:ascii="Times New Roman" w:hAnsi="Times New Roman"/>
          <w:sz w:val="20"/>
          <w:szCs w:val="20"/>
        </w:rPr>
        <w:t xml:space="preserve"> </w:t>
      </w:r>
    </w:p>
    <w:p w:rsidR="00DB4F24" w:rsidRDefault="00DB4F24">
      <w:bookmarkStart w:id="0" w:name="_GoBack"/>
      <w:bookmarkEnd w:id="0"/>
    </w:p>
    <w:sectPr w:rsidR="00DB4F24" w:rsidSect="00FC518F">
      <w:footerReference w:type="default" r:id="rId7"/>
      <w:footnotePr>
        <w:numRestart w:val="eachPage"/>
      </w:footnotePr>
      <w:pgSz w:w="11906" w:h="16838"/>
      <w:pgMar w:top="624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B1" w:rsidRDefault="00C367B1" w:rsidP="002F3DF7">
      <w:pPr>
        <w:spacing w:after="0" w:line="240" w:lineRule="auto"/>
      </w:pPr>
      <w:r>
        <w:separator/>
      </w:r>
    </w:p>
  </w:endnote>
  <w:endnote w:type="continuationSeparator" w:id="0">
    <w:p w:rsidR="00C367B1" w:rsidRDefault="00C367B1" w:rsidP="002F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495" w:rsidRDefault="00C367B1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62495" w:rsidRDefault="00C367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B1" w:rsidRDefault="00C367B1" w:rsidP="002F3DF7">
      <w:pPr>
        <w:spacing w:after="0" w:line="240" w:lineRule="auto"/>
      </w:pPr>
      <w:r>
        <w:separator/>
      </w:r>
    </w:p>
  </w:footnote>
  <w:footnote w:type="continuationSeparator" w:id="0">
    <w:p w:rsidR="00C367B1" w:rsidRDefault="00C367B1" w:rsidP="002F3DF7">
      <w:pPr>
        <w:spacing w:after="0" w:line="240" w:lineRule="auto"/>
      </w:pPr>
      <w:r>
        <w:continuationSeparator/>
      </w:r>
    </w:p>
  </w:footnote>
  <w:footnote w:id="1">
    <w:p w:rsidR="002F3DF7" w:rsidRDefault="002F3DF7" w:rsidP="002F3DF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04A56">
        <w:rPr>
          <w:rFonts w:ascii="Times New Roman" w:hAnsi="Times New Roman"/>
          <w:sz w:val="16"/>
          <w:szCs w:val="16"/>
        </w:rPr>
        <w:t xml:space="preserve">Иностранный налогоплательщик - лицо, на которое распространяется законодательство иностранного государства о налогообложении иностранных счетов, включая Закон США от 18.03.2010 «О налогообложении иностранных счетов </w:t>
      </w:r>
      <w:proofErr w:type="spellStart"/>
      <w:r w:rsidRPr="00804A56">
        <w:rPr>
          <w:rFonts w:ascii="Times New Roman" w:hAnsi="Times New Roman"/>
          <w:sz w:val="16"/>
          <w:szCs w:val="16"/>
        </w:rPr>
        <w:t>Foreign</w:t>
      </w:r>
      <w:proofErr w:type="spellEnd"/>
      <w:r w:rsidRPr="00804A56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804A56">
        <w:rPr>
          <w:rFonts w:ascii="Times New Roman" w:hAnsi="Times New Roman"/>
          <w:sz w:val="16"/>
          <w:szCs w:val="16"/>
        </w:rPr>
        <w:t>Account</w:t>
      </w:r>
      <w:proofErr w:type="spellEnd"/>
      <w:r w:rsidRPr="00804A56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804A56">
        <w:rPr>
          <w:rFonts w:ascii="Times New Roman" w:hAnsi="Times New Roman"/>
          <w:sz w:val="16"/>
          <w:szCs w:val="16"/>
        </w:rPr>
        <w:t>Tax</w:t>
      </w:r>
      <w:proofErr w:type="spellEnd"/>
      <w:r w:rsidRPr="00804A56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804A56">
        <w:rPr>
          <w:rFonts w:ascii="Times New Roman" w:hAnsi="Times New Roman"/>
          <w:sz w:val="16"/>
          <w:szCs w:val="16"/>
        </w:rPr>
        <w:t>Compliance</w:t>
      </w:r>
      <w:proofErr w:type="spellEnd"/>
      <w:r w:rsidRPr="00804A56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804A56">
        <w:rPr>
          <w:rFonts w:ascii="Times New Roman" w:hAnsi="Times New Roman"/>
          <w:sz w:val="16"/>
          <w:szCs w:val="16"/>
        </w:rPr>
        <w:t>Act</w:t>
      </w:r>
      <w:proofErr w:type="spellEnd"/>
      <w:r w:rsidRPr="00804A56">
        <w:rPr>
          <w:rFonts w:ascii="Times New Roman" w:hAnsi="Times New Roman"/>
          <w:sz w:val="16"/>
          <w:szCs w:val="16"/>
        </w:rPr>
        <w:t>»;</w:t>
      </w:r>
    </w:p>
  </w:footnote>
  <w:footnote w:id="2">
    <w:p w:rsidR="002F3DF7" w:rsidRDefault="002F3DF7" w:rsidP="002F3DF7">
      <w:pPr>
        <w:pStyle w:val="a3"/>
        <w:jc w:val="both"/>
      </w:pPr>
      <w:r w:rsidRPr="00804A56">
        <w:rPr>
          <w:rStyle w:val="a5"/>
          <w:sz w:val="16"/>
          <w:szCs w:val="16"/>
        </w:rPr>
        <w:footnoteRef/>
      </w:r>
      <w:r w:rsidRPr="00804A56">
        <w:rPr>
          <w:sz w:val="16"/>
          <w:szCs w:val="16"/>
        </w:rPr>
        <w:t xml:space="preserve"> </w:t>
      </w:r>
      <w:proofErr w:type="spellStart"/>
      <w:r w:rsidRPr="00804A56">
        <w:rPr>
          <w:rFonts w:ascii="Times New Roman" w:hAnsi="Times New Roman"/>
          <w:sz w:val="16"/>
          <w:szCs w:val="16"/>
        </w:rPr>
        <w:t>Бенефициарный</w:t>
      </w:r>
      <w:proofErr w:type="spellEnd"/>
      <w:r w:rsidRPr="00804A56">
        <w:rPr>
          <w:rFonts w:ascii="Times New Roman" w:hAnsi="Times New Roman"/>
          <w:sz w:val="16"/>
          <w:szCs w:val="16"/>
        </w:rPr>
        <w:t xml:space="preserve"> владелец в целях FATCA (в отличие от понятия в целях Закона N 115-ФЗ) - физическое лицо, </w:t>
      </w:r>
      <w:proofErr w:type="gramStart"/>
      <w:r w:rsidRPr="00804A56">
        <w:rPr>
          <w:rFonts w:ascii="Times New Roman" w:hAnsi="Times New Roman"/>
          <w:sz w:val="16"/>
          <w:szCs w:val="16"/>
        </w:rPr>
        <w:t>которое</w:t>
      </w:r>
      <w:proofErr w:type="gramEnd"/>
      <w:r w:rsidRPr="00804A56">
        <w:rPr>
          <w:rFonts w:ascii="Times New Roman" w:hAnsi="Times New Roman"/>
          <w:sz w:val="16"/>
          <w:szCs w:val="16"/>
        </w:rPr>
        <w:t xml:space="preserve"> в конечном счете прямо или косвенно, в том числе через третьих лиц владеет юридическим лицом (имеет участие в иностранной корпорации/ партнёрстве/простом или сложным трасте (доверительном управлении) более 10 %; в инвестиционной компании / трасте гранта - любое право собственности (от 0%))</w:t>
      </w:r>
    </w:p>
  </w:footnote>
  <w:footnote w:id="3">
    <w:p w:rsidR="002F3DF7" w:rsidRDefault="002F3DF7" w:rsidP="002F3DF7">
      <w:pPr>
        <w:pStyle w:val="a3"/>
        <w:jc w:val="both"/>
      </w:pPr>
      <w:r w:rsidRPr="00804A56">
        <w:rPr>
          <w:rStyle w:val="a5"/>
          <w:sz w:val="16"/>
          <w:szCs w:val="16"/>
        </w:rPr>
        <w:footnoteRef/>
      </w:r>
      <w:r w:rsidRPr="00804A56">
        <w:rPr>
          <w:sz w:val="16"/>
          <w:szCs w:val="16"/>
        </w:rPr>
        <w:t xml:space="preserve"> </w:t>
      </w:r>
      <w:r w:rsidRPr="00804A56">
        <w:rPr>
          <w:rFonts w:ascii="Times New Roman" w:hAnsi="Times New Roman"/>
          <w:sz w:val="16"/>
          <w:szCs w:val="16"/>
        </w:rPr>
        <w:t xml:space="preserve">Физическое лицо находилось на территории США не менее 31 дня в течение текущего календарного года и не менее 183 дней в течение 3 лет, включая текущий год и два непосредственно предшествующих года. </w:t>
      </w:r>
    </w:p>
  </w:footnote>
  <w:footnote w:id="4">
    <w:p w:rsidR="002F3DF7" w:rsidRDefault="002F3DF7" w:rsidP="002F3DF7">
      <w:pPr>
        <w:pStyle w:val="a3"/>
        <w:jc w:val="both"/>
      </w:pPr>
      <w:r w:rsidRPr="00804A56">
        <w:rPr>
          <w:rStyle w:val="a5"/>
          <w:sz w:val="16"/>
          <w:szCs w:val="16"/>
        </w:rPr>
        <w:footnoteRef/>
      </w:r>
      <w:r w:rsidRPr="00804A56">
        <w:rPr>
          <w:rFonts w:ascii="Times New Roman" w:hAnsi="Times New Roman"/>
          <w:sz w:val="16"/>
          <w:szCs w:val="16"/>
        </w:rPr>
        <w:t xml:space="preserve"> В случае отказа на обработку и передачу информации в иностранный налоговый орган Банк вправе отказать в заключени</w:t>
      </w:r>
      <w:proofErr w:type="gramStart"/>
      <w:r w:rsidRPr="00804A56">
        <w:rPr>
          <w:rFonts w:ascii="Times New Roman" w:hAnsi="Times New Roman"/>
          <w:sz w:val="16"/>
          <w:szCs w:val="16"/>
        </w:rPr>
        <w:t>и</w:t>
      </w:r>
      <w:proofErr w:type="gramEnd"/>
      <w:r w:rsidRPr="00804A56">
        <w:rPr>
          <w:rFonts w:ascii="Times New Roman" w:hAnsi="Times New Roman"/>
          <w:sz w:val="16"/>
          <w:szCs w:val="16"/>
        </w:rPr>
        <w:t xml:space="preserve"> договора банковского счета, принять решение об отказе от совершения операций, и (или) расторгнуть в одностороннем порядке договор банковского счета.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1B"/>
    <w:rsid w:val="00130667"/>
    <w:rsid w:val="0021096B"/>
    <w:rsid w:val="002707ED"/>
    <w:rsid w:val="002B6151"/>
    <w:rsid w:val="002F3DF7"/>
    <w:rsid w:val="00321CD0"/>
    <w:rsid w:val="006E3D58"/>
    <w:rsid w:val="007B62C0"/>
    <w:rsid w:val="00A854CF"/>
    <w:rsid w:val="00AC067C"/>
    <w:rsid w:val="00AE101B"/>
    <w:rsid w:val="00C367B1"/>
    <w:rsid w:val="00DB4F24"/>
    <w:rsid w:val="00E0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F3D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F3DF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2F3DF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2F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D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F3D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F3DF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2F3DF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2F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D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Вероника Александровна</dc:creator>
  <cp:keywords/>
  <dc:description/>
  <cp:lastModifiedBy>Куликова Вероника Александровна</cp:lastModifiedBy>
  <cp:revision>2</cp:revision>
  <dcterms:created xsi:type="dcterms:W3CDTF">2016-03-29T15:00:00Z</dcterms:created>
  <dcterms:modified xsi:type="dcterms:W3CDTF">2016-03-29T15:00:00Z</dcterms:modified>
</cp:coreProperties>
</file>